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widowControl w:val="0"/>
        <w:keepNext w:val="0"/>
        <w:keepLines w:val="0"/>
        <w:shd w:val="clear" w:color="auto" w:fill="auto"/>
        <w:bidi w:val="0"/>
        <w:jc w:val="left"/>
        <w:spacing w:before="0" w:after="618"/>
        <w:ind w:left="57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УТВЕРЖДЕНО Постановление Бюро Президиума Национальной академии наук Беларуси 06.04.2023 № 148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center"/>
        <w:spacing w:before="0" w:after="337" w:line="346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Кодекс профессиональной этики работника</w:t>
        <w:br/>
        <w:t>Национальной академии наук Беларуси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center"/>
        <w:spacing w:before="0" w:after="0" w:line="30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ГЛАВА 1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center"/>
        <w:spacing w:before="0" w:after="298" w:line="30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ОБЩИЕ ПОЛОЖЕНИЯ</w:t>
      </w:r>
    </w:p>
    <w:p>
      <w:pPr>
        <w:pStyle w:val="Style3"/>
        <w:numPr>
          <w:ilvl w:val="0"/>
          <w:numId w:val="1"/>
        </w:numPr>
        <w:tabs>
          <w:tab w:leader="none" w:pos="104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Кодекс профессиональной этики работника Национальной академии наук Беларуси (далее - Кодекс) представляет собой свод морально-этических норм и правил, определяющих требования, предъявляемые к поведению работника Национальной академии наук Беларуси (далее - НАН Беларуси) при исполнении трудовых обязанностей, в том числе при проведении научных исследований, взаимоотношениях с другими работниками НАН Беларуси, должностными лицами, гражданами, представителями юридических лиц, работниками иных организаций, со средствами массовой информации.</w:t>
      </w:r>
    </w:p>
    <w:p>
      <w:pPr>
        <w:pStyle w:val="Style3"/>
        <w:numPr>
          <w:ilvl w:val="0"/>
          <w:numId w:val="1"/>
        </w:numPr>
        <w:tabs>
          <w:tab w:leader="none" w:pos="103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Кодекс принят с целью закрепления единых ценностей, норм и правил поведения работников НАН Беларуси, направленных на повышение эффективности выполнения ими своих должностных обязанностей, а также для укрепления авторитета ученого в НАН Беларуси и в обществе.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Этические нормы используются в научной деятельности и повседневном поведении работника НАН Беларуси. Данные нормы являются важнейшим мировоззренческим качеством в организации научной деятельности.</w:t>
      </w:r>
    </w:p>
    <w:p>
      <w:pPr>
        <w:pStyle w:val="Style3"/>
        <w:numPr>
          <w:ilvl w:val="0"/>
          <w:numId w:val="1"/>
        </w:numPr>
        <w:tabs>
          <w:tab w:leader="none" w:pos="104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Научная этика - это система устоявшихся и признанных мировым научным сообществом норм поведения, моральных принципов и правил научных работников, занятых в области научных исследований.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Научный работник обязан соблюдать нормы научной этики, личным примером содействовать укреплению авторитета государства и НАН Беларуси, престижа науки.</w:t>
      </w:r>
    </w:p>
    <w:p>
      <w:pPr>
        <w:pStyle w:val="Style3"/>
        <w:numPr>
          <w:ilvl w:val="0"/>
          <w:numId w:val="1"/>
        </w:numPr>
        <w:tabs>
          <w:tab w:leader="none" w:pos="103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Соблюдение настоящего Кодекса является нравственным долгом каждого работника НАН Беларуси и служит одним из критериев оценки его морально-деловых качеств, нравственно-этического облика.</w:t>
      </w:r>
    </w:p>
    <w:p>
      <w:pPr>
        <w:pStyle w:val="Style3"/>
        <w:numPr>
          <w:ilvl w:val="0"/>
          <w:numId w:val="1"/>
        </w:numPr>
        <w:tabs>
          <w:tab w:leader="none" w:pos="105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Соблюдение настоящего Кодекса учитывается при подготовке характеризующих материалов на работника.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center"/>
        <w:spacing w:before="0" w:after="0" w:line="346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ГЛАВА 2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center"/>
        <w:spacing w:before="0" w:after="0" w:line="346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ПРИНЦИПЫ ПРОФЕССИОНАЛЬНОЙ ДЕЯТЕЛЬНОСТИ И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304" w:line="346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СЛУЖЕБНОГО ПОВЕДЕНИЯ РАБОТНИКА НАН БЕЛАРУСИ</w:t>
      </w:r>
    </w:p>
    <w:p>
      <w:pPr>
        <w:pStyle w:val="Style3"/>
        <w:numPr>
          <w:ilvl w:val="0"/>
          <w:numId w:val="1"/>
        </w:numPr>
        <w:tabs>
          <w:tab w:leader="none" w:pos="103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Основными этическими принципами при исполнении трудовых обязанностей работника НАН Беларуси являются:</w:t>
      </w:r>
    </w:p>
    <w:p>
      <w:pPr>
        <w:pStyle w:val="Style3"/>
        <w:numPr>
          <w:ilvl w:val="1"/>
          <w:numId w:val="1"/>
        </w:numPr>
        <w:tabs>
          <w:tab w:leader="none" w:pos="1263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профессионализм и компетентность. Работник НАН Беларуси должен владеть совокупностью профессиональных знаний и навыков, необходимых для эффективного выполнения его обязанностей, должен стремиться обеспечивать и поддерживать высокий уровень компетентности в своей работе, применять профессиональные навыки и компетенцию с целью качественной организации научных исследований и формирования высокопрофессиональной научной среды;</w:t>
      </w:r>
    </w:p>
    <w:p>
      <w:pPr>
        <w:pStyle w:val="Style3"/>
        <w:numPr>
          <w:ilvl w:val="1"/>
          <w:numId w:val="1"/>
        </w:numPr>
        <w:tabs>
          <w:tab w:leader="none" w:pos="125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гуманизм. Работник НАН Беларуси не проявляет высокомерие, безразличие или невнимательность к людям, признает ценность, неповторимость каждой человеческой личности и право каждого на жизнь, здоровье, честь и достоинство;</w:t>
      </w:r>
    </w:p>
    <w:p>
      <w:pPr>
        <w:pStyle w:val="Style3"/>
        <w:numPr>
          <w:ilvl w:val="1"/>
          <w:numId w:val="1"/>
        </w:numPr>
        <w:tabs>
          <w:tab w:leader="none" w:pos="1263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добросовестность и ответственность. Работник НАН Беларуси добросовестно и ответственно относится к выполнению своих служебных обязанностей, не допускает проявлений халатности, помнит о своих профессиональных обязательствах перед людьми, с которыми он взаимодействует, перед научным сообществом и обществом в целом;</w:t>
      </w:r>
    </w:p>
    <w:p>
      <w:pPr>
        <w:pStyle w:val="Style3"/>
        <w:numPr>
          <w:ilvl w:val="1"/>
          <w:numId w:val="1"/>
        </w:numPr>
        <w:tabs>
          <w:tab w:leader="none" w:pos="125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инициативность. Работник НАН Беларуси проявляет активность в научной и общественной деятельности, умеет самостоятельно ставить цели и организовывать работу для их достижения;</w:t>
      </w:r>
    </w:p>
    <w:p>
      <w:pPr>
        <w:pStyle w:val="Style3"/>
        <w:numPr>
          <w:ilvl w:val="1"/>
          <w:numId w:val="1"/>
        </w:numPr>
        <w:tabs>
          <w:tab w:leader="none" w:pos="1263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имидж и репутация. Решения и действия работника направлены на поддержание позитивного имиджа НАН Беларуси, а также на предотвращение ситуаций, которые могут негативно отразиться на деловой репутации научных работников, НАН Беларуси и белорусского государства;</w:t>
      </w:r>
    </w:p>
    <w:p>
      <w:pPr>
        <w:pStyle w:val="Style3"/>
        <w:numPr>
          <w:ilvl w:val="1"/>
          <w:numId w:val="1"/>
        </w:numPr>
        <w:tabs>
          <w:tab w:leader="none" w:pos="126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конфиденциальность. Работник НАН Беларуси обеспечивает соблюдение и защиту конфиденциальной информации (включая информацию, составляющую коммерческую тайну), утечка которой может нанести ущерб государству, научным коллективам и НАН Беларуси;</w:t>
      </w:r>
    </w:p>
    <w:p>
      <w:pPr>
        <w:pStyle w:val="Style3"/>
        <w:numPr>
          <w:ilvl w:val="1"/>
          <w:numId w:val="1"/>
        </w:numPr>
        <w:tabs>
          <w:tab w:leader="none" w:pos="126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патриотизм и активная гражданская позиция. Работник НАН Беларуси является патриотом, обладает чувством высокой гражданственности, уважает идеалы и традиции белорусского народа, права других народов во благо человека и общества.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center"/>
        <w:spacing w:before="0" w:after="0" w:line="346" w:lineRule="exact"/>
        <w:ind w:left="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ГЛАВА 3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center"/>
        <w:spacing w:before="0" w:after="0" w:line="346" w:lineRule="exact"/>
        <w:ind w:left="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НРАВСТВЕННО-ПРОФЕССИОНАЛЬНЫЕ НОРМЫ И ПРАВИЛА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center"/>
        <w:spacing w:before="0" w:after="304" w:line="346" w:lineRule="exact"/>
        <w:ind w:left="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РАБОТНИКА НАН БЕЛАРУСИ</w:t>
      </w:r>
    </w:p>
    <w:p>
      <w:pPr>
        <w:pStyle w:val="Style3"/>
        <w:numPr>
          <w:ilvl w:val="0"/>
          <w:numId w:val="1"/>
        </w:numPr>
        <w:tabs>
          <w:tab w:leader="none" w:pos="109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своей деятельности работник НАН Беларуси руководствуется следующими нравственно-профессиональными нормами и правилами: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добросовестно и компетентно исполнять должностные обязанности и повышать профессиональную квалификацию;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придерживаться принятых в научном международном сообществе правил и норм коммуникации, в том числе - ведения научных дискуссий;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способствовать формированию национального самосознания на основе государственной идеологии;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соблюдать нормы общепринятого делового стиля в одежде при исполнении должностных обязанностей;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формировать позитивный имидж НАН Беларуси и белорусской науки, не допускать публичных действий (в том числе - высказываний в медиа, включая социальные сети), наносящих ущерб репутации НАН Беларуси и белорусского государства;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заботиться о поддержании академической корпоративной культуры и благоприятного морально-психологического климата в коллективе;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не допускать грубости, проявлений пренебрежительного тона, заносчивости, предвзятости, неправомерных замечаний и обвинений, оскорбительных выражений;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воздерживаться от любых действий и (или) высказываний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бережно и экономно относиться к использованию ресурсов и материально-технической базы НАН Беларуси и ее подчиненных организаций;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не участвовать в организациях, формированиях, Интернет-ресурсах, мероприятиях антигосударственной направленности;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не размещать публикации, содержащие антигосударственные материалы, а также негативную, не соответствующую действительности информацию в личных аккаунтах социальных сетей;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333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не присваивать результаты чужих научных трудов и не допускать некорректного заимствования чужих идей, разработок и текстов (плагиат).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center"/>
        <w:spacing w:before="0" w:after="0" w:line="300" w:lineRule="exact"/>
        <w:ind w:left="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ГЛАВА 4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center"/>
        <w:spacing w:before="0" w:after="331" w:line="300" w:lineRule="exact"/>
        <w:ind w:left="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ПРАВА И ОБЯЗАННОСТИ РАБОТНИКА НАН БЕЛАРУСИ</w:t>
      </w:r>
    </w:p>
    <w:p>
      <w:pPr>
        <w:pStyle w:val="Style3"/>
        <w:numPr>
          <w:ilvl w:val="0"/>
          <w:numId w:val="1"/>
        </w:numPr>
        <w:tabs>
          <w:tab w:leader="none" w:pos="112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00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Работник НАН Беларуси имеет право на: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left"/>
        <w:spacing w:before="0" w:after="0" w:line="341" w:lineRule="exact"/>
        <w:ind w:left="740" w:right="360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защиту своих прав и законных интересов; вознаграждение за труд; безопасные условия труда;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профессиональную подготовку, переподготовку и повышение своей квалификации;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осуществление научного поиска и выбор методов исследований в пределах направлений исследований научной организации, в которой он работает, и в соответствии со своей квалификацией;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признание его автором научных результатов и защиту результатов его интеллектуальной деятельности в соответствии с законодательством Республики Беларусь;</w:t>
      </w:r>
    </w:p>
    <w:p>
      <w:pPr>
        <w:pStyle w:val="Style3"/>
        <w:tabs>
          <w:tab w:leader="none" w:pos="277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объективную</w:t>
        <w:tab/>
        <w:t>оценку научных достижений и получение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вознаграждений, поощрений и льгот, соответствующих его творческому вкладу;</w:t>
      </w:r>
    </w:p>
    <w:p>
      <w:pPr>
        <w:pStyle w:val="Style3"/>
        <w:tabs>
          <w:tab w:leader="none" w:pos="277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участие в</w:t>
        <w:tab/>
        <w:t>конкурсах научно-исследовательских, опытно</w:t>
        <w:softHyphen/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конструкторских и опытно-технологических работ в Республике Беларусь и за ее пределами;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участие в научных конференциях, симпозиумах, семинарах и совещаниях, в том числе международных;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доступ к информации о научных результатах, если она не содержит сведений, относящихся к государственной, служебной или коммерческой тайне;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публикацию результатов своей научной деятельности, если они не являются государственными секретами, коммерческой или иной охраняемой законом тайной;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возможность выступать в качестве эксперта, а также давать пояснения и заключения при привлечении его в установленном законодательством порядке для осуществления экспертизы;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отстаивать свою точку зрения, а при необходимости пересматривать ее, если оппонент привел неопровержимые аргументы;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мотивированный отказ от участия в научных исследованиях, оказывающих негативное воздействие на человека, общество и окружающую среду;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осуществление иных прав в сфере научной, научно-технической и научно-образовательной деятельности.</w:t>
      </w:r>
    </w:p>
    <w:p>
      <w:pPr>
        <w:pStyle w:val="Style3"/>
        <w:numPr>
          <w:ilvl w:val="0"/>
          <w:numId w:val="1"/>
        </w:numPr>
        <w:tabs>
          <w:tab w:leader="none" w:pos="109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Работник НАН Беларуси обязан: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осуществлять научную деятельность, не нарушая права и законные интересы других субъектов научной, научно-технической и научно</w:t>
        <w:softHyphen/>
        <w:t>образовательной деятельности, не причиняя вреда жизни и здоровью других лиц, а также окружающей среде;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объективно и непредвзято осуществлять экспертизу представленных ему объектов экспертизы;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обеспечивать передачу знаний и опыта молодым ученым, способствовать научному росту и всестороннему развитию молодых ученых;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обеспечивать независимость научной, научно-производственной и научно-образовательной деятельности от личных интересов и прочих нравственных характеристик исследователя;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отказываться от соавторства без реального участия в подготовке научной публикации или проведении исследований;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принимать меры по предотвращению умышленно совершаемого незаконного использования результатов чужого творческого труда (плагиат), заимствования фрагментов чужих произведений без указания источника;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предоставлять доступ к научной информации, если она не относится к информации ограниченного распространения;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критически относиться к собственным достижениям и признавать свои ошибки в случае бесспорных доводов оппонентов;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заботиться о сохранении профессиональной репутации и неукоснительно следовать требованиям профессионального долга;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не допускать ситуаций, которые могут нанести ущерб авторитету и престижу ученого;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сохранять уважительное отношение к коллегам в личном общении и при публичном обмене мнениями, решать научные споры исключительно научными средствами, не превращая теоретические разногласия в личную неприязнь и наоборот;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не распространять ложную информацию о коллегах, порочащую их профессиональную честь и достоинство;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соблюдать законодательство, в том числе Устав НАН Беларуси, локальные правовые акты;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333" w:line="341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противодействовать проявлениям коррупции и принимать меры по ее профилактике в порядке, установленным законодательством.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center"/>
        <w:spacing w:before="0" w:after="0" w:line="30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ГЛАВА 5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center"/>
        <w:spacing w:before="0" w:after="300" w:line="346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ПОВЫШЕНИЕ РАБОТНИКОМ НАН БЕЛАРУСИ СВОЕГО</w:t>
        <w:br/>
        <w:t>ПРОФЕССИОНАЛЬНОГО И ОБРАЗОВАТЕЛЬНОГО УРОВНЯ</w:t>
      </w:r>
    </w:p>
    <w:p>
      <w:pPr>
        <w:pStyle w:val="Style3"/>
        <w:numPr>
          <w:ilvl w:val="0"/>
          <w:numId w:val="1"/>
        </w:numPr>
        <w:tabs>
          <w:tab w:leader="none" w:pos="120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6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Работник НАН Беларуси обязан постоянно совершенствовать свое профессиональное мастерство, поддерживать свою квалификацию на высоком уровне, необходимом для надлежащего исполнения своих обязанностей, повышать общекультурный уровень.</w:t>
      </w:r>
    </w:p>
    <w:p>
      <w:pPr>
        <w:pStyle w:val="Style3"/>
        <w:numPr>
          <w:ilvl w:val="0"/>
          <w:numId w:val="1"/>
        </w:numPr>
        <w:tabs>
          <w:tab w:leader="none" w:pos="1209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6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Работник НАН Беларуси должен занимать активную гражданскую позицию, вносить предложения по совершенствованию НАН Беларуси, оптимизации труда, хранить и приумножать традиции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НАН Беларуси, в их числе: поддержка преемственности поколений, служебная солидарность и взаимовыручка, уважение и помощь ученым.</w:t>
      </w:r>
    </w:p>
    <w:p>
      <w:pPr>
        <w:pStyle w:val="Style3"/>
        <w:numPr>
          <w:ilvl w:val="0"/>
          <w:numId w:val="1"/>
        </w:numPr>
        <w:tabs>
          <w:tab w:leader="none" w:pos="1186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Работнику НАН Беларуси следует оказывать молодым ученым посильную помощь в профессиональной деятельности, в том числе путем их достоверного и оперативного консультирования по вопросам, возникающим в ходе осуществления ими своих должностных обязанностей, а также по возможным проблемным моментам в профессиональной деятельности в будущем.</w:t>
      </w:r>
    </w:p>
    <w:p>
      <w:pPr>
        <w:pStyle w:val="Style3"/>
        <w:numPr>
          <w:ilvl w:val="0"/>
          <w:numId w:val="1"/>
        </w:numPr>
        <w:tabs>
          <w:tab w:leader="none" w:pos="119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Работник НАН Беларуси служит примером дисциплинированности, образцом профессионально-этического поведения для всех ученых страны.</w:t>
      </w:r>
    </w:p>
    <w:sectPr>
      <w:headerReference w:type="default" r:id="rId5"/>
      <w:titlePg/>
      <w:footnotePr>
        <w:pos w:val="pageBottom"/>
        <w:numFmt w:val="decimal"/>
        <w:numRestart w:val="continuous"/>
      </w:footnotePr>
      <w:pgSz w:w="11900" w:h="16840"/>
      <w:pgMar w:top="1157" w:left="1667" w:right="533" w:bottom="1186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p>
    <w:pPr>
      <w:widowControl w:val="0"/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22.35pt;margin-top:38.7pt;width:6.25pt;height:9.6pt;z-index:-188744064;mso-wrap-style:none;mso-wrap-distance-left:5.pt;mso-wrap-distance-right:5.pt;mso-position-horizontal-relative:page;mso-position-vertical-relative:page" wrapcoords="0 0" filled="f" stroked="f">
          <v:textbox style="mso-fit-shape-to-text:t" inset="0,0,0,0">
            <w:txbxContent>
              <w:p>
                <w:pPr>
                  <w:pStyle w:val="Style5"/>
                  <w:widowControl w:val="0"/>
                  <w:keepNext w:val="0"/>
                  <w:keepLines w:val="0"/>
                  <w:shd w:val="clear" w:color="auto" w:fill="auto"/>
                  <w:bidi w:val="0"/>
                  <w:jc w:val="left"/>
                  <w:spacing w:before="0" w:after="0" w:line="240" w:lineRule="auto"/>
                  <w:ind w:left="0" w:right="0" w:firstLine="0"/>
                </w:pPr>
                <w:fldSimple w:instr=" PAGE \* MERGEFORMAT ">
                  <w:r>
                    <w:rPr>
                      <w:rStyle w:val="CharStyle7"/>
                    </w:rPr>
                    <w:t>#</w:t>
                  </w:r>
                </w:fldSimple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30"/>
        <w:szCs w:val="30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  <w:lvl w:ilvl="1">
      <w:start w:val="1"/>
      <w:numFmt w:val="decimal"/>
      <w:lvlText w:val="%1.%2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30"/>
        <w:szCs w:val="30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Основной текст (2)_"/>
    <w:basedOn w:val="DefaultParagraphFont"/>
    <w:link w:val="Style3"/>
    <w:rPr>
      <w:b w:val="0"/>
      <w:bCs w:val="0"/>
      <w:i w:val="0"/>
      <w:iCs w:val="0"/>
      <w:u w:val="none"/>
      <w:strike w:val="0"/>
      <w:smallCaps w:val="0"/>
      <w:sz w:val="30"/>
      <w:szCs w:val="30"/>
      <w:rFonts w:ascii="Times New Roman" w:eastAsia="Times New Roman" w:hAnsi="Times New Roman" w:cs="Times New Roman"/>
    </w:rPr>
  </w:style>
  <w:style w:type="character" w:customStyle="1" w:styleId="CharStyle6">
    <w:name w:val="Колонтитул_"/>
    <w:basedOn w:val="DefaultParagraphFont"/>
    <w:link w:val="Style5"/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character" w:customStyle="1" w:styleId="CharStyle7">
    <w:name w:val="Колонтитул"/>
    <w:basedOn w:val="CharStyle6"/>
    <w:rPr>
      <w:lang w:val="ru-RU" w:eastAsia="ru-RU" w:bidi="ru-RU"/>
      <w:w w:val="100"/>
      <w:spacing w:val="0"/>
      <w:color w:val="000000"/>
      <w:position w:val="0"/>
    </w:rPr>
  </w:style>
  <w:style w:type="paragraph" w:customStyle="1" w:styleId="Style3">
    <w:name w:val="Основной текст (2)"/>
    <w:basedOn w:val="Normal"/>
    <w:link w:val="CharStyle4"/>
    <w:pPr>
      <w:widowControl w:val="0"/>
      <w:shd w:val="clear" w:color="auto" w:fill="FFFFFF"/>
      <w:spacing w:after="660" w:line="293" w:lineRule="exact"/>
    </w:pPr>
    <w:rPr>
      <w:b w:val="0"/>
      <w:bCs w:val="0"/>
      <w:i w:val="0"/>
      <w:iCs w:val="0"/>
      <w:u w:val="none"/>
      <w:strike w:val="0"/>
      <w:smallCaps w:val="0"/>
      <w:sz w:val="30"/>
      <w:szCs w:val="30"/>
      <w:rFonts w:ascii="Times New Roman" w:eastAsia="Times New Roman" w:hAnsi="Times New Roman" w:cs="Times New Roman"/>
    </w:rPr>
  </w:style>
  <w:style w:type="paragraph" w:customStyle="1" w:styleId="Style5">
    <w:name w:val="Колонтитул"/>
    <w:basedOn w:val="Normal"/>
    <w:link w:val="CharStyle6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</file>

<file path=docProps/core.xml><?xml version="1.0" encoding="utf-8"?>
<cp:coreProperties xmlns:cp="http://schemas.openxmlformats.org/package/2006/metadata/core-properties" xmlns:dc="http://purl.org/dc/elements/1.1/">
  <dc:title/>
  <dc:subject/>
  <dc:creator>User</dc:creator>
  <cp:keywords/>
</cp:coreProperties>
</file>